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DF" w:rsidRPr="005A03DF" w:rsidRDefault="005A03DF" w:rsidP="005A03DF">
      <w:pPr>
        <w:tabs>
          <w:tab w:val="left" w:pos="2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3DF">
        <w:rPr>
          <w:rFonts w:ascii="Times New Roman" w:eastAsia="Calibri" w:hAnsi="Times New Roman" w:cs="Times New Roman"/>
          <w:sz w:val="24"/>
          <w:szCs w:val="24"/>
          <w:lang w:eastAsia="ru-RU"/>
        </w:rPr>
        <w:t>«Составление корреспонденции счетов по хозяйственным операциям, открытие счетов</w:t>
      </w:r>
    </w:p>
    <w:p w:rsidR="005A03DF" w:rsidRPr="005A03DF" w:rsidRDefault="005A03DF" w:rsidP="005A03DF">
      <w:pPr>
        <w:tabs>
          <w:tab w:val="left" w:pos="2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3DF">
        <w:rPr>
          <w:rFonts w:ascii="Times New Roman" w:eastAsia="Calibri" w:hAnsi="Times New Roman" w:cs="Times New Roman"/>
          <w:sz w:val="24"/>
          <w:szCs w:val="24"/>
          <w:lang w:eastAsia="ru-RU"/>
        </w:rPr>
        <w:t>бухгалтерского учета»</w:t>
      </w:r>
    </w:p>
    <w:p w:rsidR="005A03DF" w:rsidRPr="005A03DF" w:rsidRDefault="005A03DF" w:rsidP="005A03DF">
      <w:pPr>
        <w:tabs>
          <w:tab w:val="left" w:pos="2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DF" w:rsidRPr="005A03DF" w:rsidRDefault="005A03DF" w:rsidP="005A03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3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Цели</w:t>
      </w:r>
      <w:r w:rsidRPr="005A03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5A03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Закрепить навыки работы с бухгалтерскими счетами. Отработать приемы составления бухгалтерских проводок. Отработать навыки подсчета оборотов и сальдо по счетам.</w:t>
      </w:r>
    </w:p>
    <w:p w:rsidR="005A03DF" w:rsidRPr="005A03DF" w:rsidRDefault="005A03DF" w:rsidP="005A03DF">
      <w:pPr>
        <w:suppressAutoHyphens/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DF" w:rsidRPr="005A03DF" w:rsidRDefault="005A03DF" w:rsidP="005A03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3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Время выполнения</w:t>
      </w:r>
      <w:r w:rsidRPr="005A03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  <w:r w:rsidRPr="005A03DF">
        <w:rPr>
          <w:rFonts w:ascii="Times New Roman" w:eastAsia="Calibri" w:hAnsi="Times New Roman" w:cs="Times New Roman"/>
          <w:sz w:val="24"/>
          <w:szCs w:val="24"/>
          <w:lang w:eastAsia="ru-RU"/>
        </w:rPr>
        <w:t>4 часа</w:t>
      </w:r>
    </w:p>
    <w:p w:rsidR="005A03DF" w:rsidRPr="005A03DF" w:rsidRDefault="005A03DF" w:rsidP="005A03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DF" w:rsidRPr="005A03DF" w:rsidRDefault="005A03DF" w:rsidP="005A03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3D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Ход практического занятия. Задание:</w:t>
      </w:r>
      <w:r w:rsidRPr="005A03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A03DF">
        <w:rPr>
          <w:rFonts w:ascii="Times New Roman" w:eastAsia="Calibri" w:hAnsi="Times New Roman" w:cs="Times New Roman"/>
          <w:sz w:val="24"/>
          <w:szCs w:val="24"/>
          <w:lang w:eastAsia="ru-RU"/>
        </w:rPr>
        <w:t>Открыть счета бухгалтерского учета по данным остаткам по счетам на начало месяца. Отразить в счетах хозяйственные операции за отчетный период. Подсчитать обороты и остатки на счетах и заполнить балансовую оборотную ведомость.</w:t>
      </w:r>
    </w:p>
    <w:p w:rsidR="005A03DF" w:rsidRPr="005A03DF" w:rsidRDefault="005A03DF" w:rsidP="005A03D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3DF">
        <w:rPr>
          <w:rFonts w:ascii="Times New Roman" w:eastAsia="Calibri" w:hAnsi="Times New Roman" w:cs="Times New Roman"/>
          <w:sz w:val="24"/>
          <w:szCs w:val="24"/>
          <w:lang w:eastAsia="ru-RU"/>
        </w:rPr>
        <w:t>Остатки по счетам на начало месяца</w:t>
      </w: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073"/>
      </w:tblGrid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Дебет, руб.</w:t>
            </w: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Кредит, руб.</w:t>
            </w: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124000</w:t>
            </w: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41500</w:t>
            </w: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58900</w:t>
            </w: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30700</w:t>
            </w: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Готовая продукция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Расчетные счета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по кредитам и займам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по налогам и сборам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20800</w:t>
            </w: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Прибыли и убытки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68400</w:t>
            </w: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701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252300</w:t>
            </w:r>
          </w:p>
        </w:tc>
        <w:tc>
          <w:tcPr>
            <w:tcW w:w="2073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252300</w:t>
            </w:r>
          </w:p>
        </w:tc>
      </w:tr>
    </w:tbl>
    <w:p w:rsidR="005A03DF" w:rsidRPr="005A03DF" w:rsidRDefault="005A03DF" w:rsidP="005A0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DF" w:rsidRPr="005A03DF" w:rsidRDefault="005A03DF" w:rsidP="005A03D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3DF">
        <w:rPr>
          <w:rFonts w:ascii="Times New Roman" w:eastAsia="Calibri" w:hAnsi="Times New Roman" w:cs="Times New Roman"/>
          <w:sz w:val="24"/>
          <w:szCs w:val="24"/>
          <w:lang w:eastAsia="ru-RU"/>
        </w:rPr>
        <w:t>Хозяйственные операции за отчетный месяц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5174"/>
        <w:gridCol w:w="1286"/>
        <w:gridCol w:w="1029"/>
        <w:gridCol w:w="1089"/>
      </w:tblGrid>
      <w:tr w:rsidR="005A03DF" w:rsidRPr="005A03DF" w:rsidTr="00D05986">
        <w:tc>
          <w:tcPr>
            <w:tcW w:w="817" w:type="dxa"/>
            <w:vMerge w:val="restart"/>
            <w:vAlign w:val="center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Хозяйственная операция</w:t>
            </w:r>
          </w:p>
        </w:tc>
        <w:tc>
          <w:tcPr>
            <w:tcW w:w="1318" w:type="dxa"/>
            <w:vMerge w:val="restart"/>
            <w:vAlign w:val="center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Сумма,р</w:t>
            </w:r>
            <w:proofErr w:type="spellEnd"/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6" w:type="dxa"/>
            <w:gridSpan w:val="2"/>
            <w:vAlign w:val="center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5A03DF" w:rsidRPr="005A03DF" w:rsidTr="00D05986">
        <w:tc>
          <w:tcPr>
            <w:tcW w:w="817" w:type="dxa"/>
            <w:vMerge/>
            <w:vAlign w:val="center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vAlign w:val="center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119" w:type="dxa"/>
            <w:vAlign w:val="center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Списаны материалы на основное производство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 в магазине новый принтер, деньги перечислены с расчетного сета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Начислена заработная плата персоналу предприятия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Удержан налог на доходы физических лиц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накладной сдана готовая продукция на склад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Продана готовая продукция, деньги получены на расчетный счет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Списана себестоимость проданной готовой продукции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Выделен НДС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 финансовый результат от продаж (15600-11200-2600)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Получены деньги в банке на выдачу заработной платы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32460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Выдана заработная плата работникам предприятия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36460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81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Начислена амортизации основных средств</w:t>
            </w:r>
          </w:p>
        </w:tc>
        <w:tc>
          <w:tcPr>
            <w:tcW w:w="1318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077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5A03DF" w:rsidRPr="005A03DF" w:rsidRDefault="005A03DF" w:rsidP="005A03D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3DF" w:rsidRPr="005A03DF" w:rsidRDefault="005A03DF" w:rsidP="005A0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DF" w:rsidRPr="005A03DF" w:rsidRDefault="005A03DF" w:rsidP="005A03D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3DF">
        <w:rPr>
          <w:rFonts w:ascii="Times New Roman" w:eastAsia="Calibri" w:hAnsi="Times New Roman" w:cs="Times New Roman"/>
          <w:sz w:val="24"/>
          <w:szCs w:val="24"/>
          <w:lang w:eastAsia="ru-RU"/>
        </w:rPr>
        <w:t>Балансовая оборотная ведомость за месяц</w:t>
      </w:r>
    </w:p>
    <w:p w:rsidR="005A03DF" w:rsidRPr="005A03DF" w:rsidRDefault="005A03DF" w:rsidP="005A03DF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9"/>
        <w:gridCol w:w="1297"/>
        <w:gridCol w:w="1331"/>
        <w:gridCol w:w="1299"/>
        <w:gridCol w:w="1331"/>
        <w:gridCol w:w="1299"/>
        <w:gridCol w:w="1331"/>
      </w:tblGrid>
      <w:tr w:rsidR="005A03DF" w:rsidRPr="005A03DF" w:rsidTr="00D05986">
        <w:tc>
          <w:tcPr>
            <w:tcW w:w="1441" w:type="dxa"/>
            <w:vMerge w:val="restart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счета</w:t>
            </w:r>
          </w:p>
        </w:tc>
        <w:tc>
          <w:tcPr>
            <w:tcW w:w="2871" w:type="dxa"/>
            <w:gridSpan w:val="2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Сальдо начальное, руб.</w:t>
            </w:r>
          </w:p>
        </w:tc>
        <w:tc>
          <w:tcPr>
            <w:tcW w:w="2874" w:type="dxa"/>
            <w:gridSpan w:val="2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Обороты на счетах, руб.</w:t>
            </w:r>
          </w:p>
        </w:tc>
        <w:tc>
          <w:tcPr>
            <w:tcW w:w="2874" w:type="dxa"/>
            <w:gridSpan w:val="2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Сальдо конечное, руб.</w:t>
            </w:r>
          </w:p>
        </w:tc>
      </w:tr>
      <w:tr w:rsidR="005A03DF" w:rsidRPr="005A03DF" w:rsidTr="00D05986">
        <w:tc>
          <w:tcPr>
            <w:tcW w:w="1441" w:type="dxa"/>
            <w:vMerge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03DF" w:rsidRPr="005A03DF" w:rsidTr="00D05986">
        <w:tc>
          <w:tcPr>
            <w:tcW w:w="1441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4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5A03DF" w:rsidRPr="005A03DF" w:rsidRDefault="005A03DF" w:rsidP="005A03DF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A03DF" w:rsidRPr="005A03DF" w:rsidRDefault="005A03DF" w:rsidP="005A0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777" w:rsidRDefault="00426777">
      <w:bookmarkStart w:id="0" w:name="_GoBack"/>
      <w:bookmarkEnd w:id="0"/>
    </w:p>
    <w:sectPr w:rsidR="0042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32C"/>
    <w:multiLevelType w:val="hybridMultilevel"/>
    <w:tmpl w:val="353C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B"/>
    <w:rsid w:val="00426777"/>
    <w:rsid w:val="005A03DF"/>
    <w:rsid w:val="00B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B1722-AD4C-454D-9FAC-ECD9F67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>HP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2020-04-08T20:06:00Z</dcterms:created>
  <dcterms:modified xsi:type="dcterms:W3CDTF">2020-04-08T20:07:00Z</dcterms:modified>
</cp:coreProperties>
</file>